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</w:rPr>
        <w:drawing>
          <wp:inline distB="0" distT="0" distL="114300" distR="114300">
            <wp:extent cx="2487295" cy="1670685"/>
            <wp:effectExtent b="0" l="0" r="0" t="0"/>
            <wp:docPr id="102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16706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Žádost o přijetí dítěte k předškolnímu vzdělávání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Zákonný zástupce dítěte: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Jméno a příjmení ……………………………………………………………………………..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Adresa trvalého pobytu ……………………………………………………………………….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Adresa pro doručování písemností (pokud se liší) ……………………………………………………………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Telefon a e-mail 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Žádám o přijetí mého dítěte k předškolnímu vzdělávání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v Lesní mateřské škole Jelínek, Sadová 589, 679 72 Kunštát, IČ: 06 087 680,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ve školním roce 202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Jméno a příjmení dítěte …………………………………………………………………………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Datum narození …………………………………………………………………………………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Adresa trvalého pobytu ….……………………………………………………………………..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Vámi požadovaná ideální docházka dítěte do lesní školky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(žádoucí zakroužkujte):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dny v týdnu:      po  -   út    -    st    -    čt   -  pá</w: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color w:val="222222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222222"/>
          <w:vertAlign w:val="baseline"/>
          <w:rtl w:val="0"/>
        </w:rPr>
        <w:t xml:space="preserve">Předškoláci, tj. děti, které nejpozději dne 31. 8. 202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222222"/>
          <w:vertAlign w:val="baseline"/>
          <w:rtl w:val="0"/>
        </w:rPr>
        <w:t xml:space="preserve"> dovršily pěti let, jsou ze zákona povinni docházet do mateřské školy každý den minimálně na 4 hodiny. 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Výše školkovného včetně úrazového pojištění s platností od 1.9. 202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Pevná částka pro předškolní děti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4 5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00 Kč/měsíc. Preferovaná docházka 2, 3, 5 dnů v týdnu. Sleva na sourozence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10%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. Změna cen vyhrazena.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167.0" w:type="dxa"/>
        <w:jc w:val="left"/>
        <w:tblInd w:w="524.0" w:type="dxa"/>
        <w:tblLayout w:type="fixed"/>
        <w:tblLook w:val="0000"/>
      </w:tblPr>
      <w:tblGrid>
        <w:gridCol w:w="2086"/>
        <w:gridCol w:w="3081"/>
        <w:tblGridChange w:id="0">
          <w:tblGrid>
            <w:gridCol w:w="2086"/>
            <w:gridCol w:w="3081"/>
          </w:tblGrid>
        </w:tblGridChange>
      </w:tblGrid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Dny v týdnu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cena za měsíc: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2 dny v týdnu: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3 3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00,- Kč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3 dny v týdnu: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3 8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00,- Kč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4 dny v týdnu: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4 2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00,- Kč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5 dnů v týdnu: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00,- Kč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825"/>
        </w:tabs>
        <w:spacing w:after="24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Zákonný zástupce dítěte níže svým podpisem stvrzuje, že v souladu se zákonem č. 101/2000 Sb., o ochraně osobních údajů, ve znění pozdějších předpisů, a nařízením (EU) 2016/679 o ochraně fyzických osob v souvislosti se zpracováním osobních údajů a o volném pohybu těchto údajů, bere na vědomí a souhlasí se zpracováváním osobních údajů Lesní mateřskou školou Jelínek, a to včetně telefonního čísla a e-mailové adresy pro účely vzájemné komunikace, přidělení registračního čísla, sdělení výsledku přijímacího řízení a doplnění chybějících údajů, bude-li to třeba. 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V.......................... dne 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Podpis zákonného zástupce:  ..………………………………………..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Potvrzení od lékaře, či evidenční list přílohou.</w:t>
      </w:r>
    </w:p>
    <w:p w:rsidR="00000000" w:rsidDel="00000000" w:rsidP="00000000" w:rsidRDefault="00000000" w:rsidRPr="00000000" w14:paraId="00000048">
      <w:pPr>
        <w:ind w:left="3540" w:firstLine="708.0000000000001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851" w:top="851" w:left="1418" w:right="1418" w:header="7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www. lsjelinek.cz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character" w:styleId="DefaultParagraphFont0">
    <w:name w:val="Default Paragraph Font"/>
    <w:next w:val="DefaultParagraphFont0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adpis">
    <w:name w:val="Nadpis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cs-CZ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Popisek">
    <w:name w:val="Popisek"/>
    <w:basedOn w:val="Normal"/>
    <w:next w:val="Popisek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Rejstřík">
    <w:name w:val="Rejstřík"/>
    <w:basedOn w:val="Normal"/>
    <w:next w:val="Rejstřík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Obsahtabulky">
    <w:name w:val="Obsah tabulky"/>
    <w:basedOn w:val="Normal"/>
    <w:next w:val="Obsahtabulky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79YyhDjrsigzlS8hl+5ErNCJ3A==">CgMxLjA4AHIhMW5tdnpjT05DVXF3T0ZGZzRmdVR0Zm4zYlN3dmdEOWRv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2020-04-16T22:10:00Z</dcterms:created>
  <dc:creator>eva</dc:creator>
</cp:coreProperties>
</file>